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5" w:rsidRPr="00632975" w:rsidRDefault="00632975" w:rsidP="00632975">
      <w:pPr>
        <w:pBdr>
          <w:top w:val="single" w:sz="2" w:space="0" w:color="CCCCFF"/>
          <w:left w:val="single" w:sz="2" w:space="0" w:color="CCCCFF"/>
          <w:bottom w:val="single" w:sz="8" w:space="5" w:color="CCCCFF"/>
          <w:right w:val="single" w:sz="2" w:space="0" w:color="CCCCFF"/>
        </w:pBdr>
        <w:shd w:val="clear" w:color="auto" w:fill="FFFFFF"/>
        <w:spacing w:after="94" w:line="240" w:lineRule="auto"/>
        <w:jc w:val="center"/>
        <w:outlineLvl w:val="2"/>
        <w:rPr>
          <w:rFonts w:ascii="Tahoma" w:eastAsia="Times New Roman" w:hAnsi="Tahoma" w:cs="Tahoma"/>
          <w:color w:val="000080"/>
          <w:sz w:val="25"/>
          <w:szCs w:val="25"/>
          <w:lang w:eastAsia="en-GB"/>
        </w:rPr>
      </w:pPr>
      <w:r w:rsidRPr="00632975">
        <w:rPr>
          <w:rFonts w:ascii="Tahoma" w:eastAsia="Times New Roman" w:hAnsi="Tahoma" w:cs="Tahoma"/>
          <w:color w:val="000080"/>
          <w:sz w:val="25"/>
          <w:szCs w:val="25"/>
          <w:lang w:eastAsia="en-GB"/>
        </w:rPr>
        <w:t xml:space="preserve">Diaconal Candidates receive Ministries at Tooting </w:t>
      </w:r>
      <w:proofErr w:type="spellStart"/>
      <w:r w:rsidRPr="00632975">
        <w:rPr>
          <w:rFonts w:ascii="Tahoma" w:eastAsia="Times New Roman" w:hAnsi="Tahoma" w:cs="Tahoma"/>
          <w:color w:val="000080"/>
          <w:sz w:val="25"/>
          <w:szCs w:val="25"/>
          <w:lang w:eastAsia="en-GB"/>
        </w:rPr>
        <w:t>Bec</w:t>
      </w:r>
      <w:proofErr w:type="spellEnd"/>
    </w:p>
    <w:p w:rsidR="00632975" w:rsidRPr="00632975" w:rsidRDefault="00632975" w:rsidP="00632975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80"/>
          <w:sz w:val="18"/>
          <w:szCs w:val="18"/>
          <w:lang w:eastAsia="en-GB"/>
        </w:rPr>
      </w:pPr>
    </w:p>
    <w:p w:rsidR="00632975" w:rsidRPr="00632975" w:rsidRDefault="00632975" w:rsidP="00632975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80"/>
          <w:sz w:val="18"/>
          <w:szCs w:val="18"/>
          <w:lang w:eastAsia="en-GB"/>
        </w:rPr>
      </w:pPr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 xml:space="preserve">On Sunday, 6th May 2012, Bishop Paul presided at a Mass at St Anselm's, Tooting </w:t>
      </w:r>
      <w:proofErr w:type="spellStart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Bec</w:t>
      </w:r>
      <w:proofErr w:type="spellEnd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, during which he conferred the ministries on two men who are training to be Permanent Deacons.</w:t>
      </w:r>
    </w:p>
    <w:p w:rsidR="00632975" w:rsidRPr="00632975" w:rsidRDefault="00632975" w:rsidP="00632975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80"/>
          <w:sz w:val="18"/>
          <w:szCs w:val="18"/>
          <w:lang w:eastAsia="en-GB"/>
        </w:rPr>
      </w:pPr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 xml:space="preserve">Michael </w:t>
      </w:r>
      <w:proofErr w:type="spellStart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Carrucan</w:t>
      </w:r>
      <w:proofErr w:type="spellEnd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 xml:space="preserve"> of St Anselm, Tooting </w:t>
      </w:r>
      <w:proofErr w:type="spellStart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Bec</w:t>
      </w:r>
      <w:proofErr w:type="spellEnd"/>
      <w:r w:rsidRPr="00632975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, was instituted in the Ministry of Acolyte</w:t>
      </w:r>
    </w:p>
    <w:p w:rsidR="00632975" w:rsidRPr="00632975" w:rsidRDefault="00632975" w:rsidP="00632975">
      <w:pPr>
        <w:shd w:val="clear" w:color="auto" w:fill="FFFFFF"/>
        <w:spacing w:after="187" w:line="240" w:lineRule="auto"/>
        <w:rPr>
          <w:rFonts w:ascii="Tahoma" w:eastAsia="Times New Roman" w:hAnsi="Tahoma" w:cs="Tahoma"/>
          <w:color w:val="000080"/>
          <w:sz w:val="18"/>
          <w:szCs w:val="18"/>
          <w:lang w:eastAsia="en-GB"/>
        </w:rPr>
      </w:pPr>
    </w:p>
    <w:p w:rsidR="00632975" w:rsidRDefault="00632975" w:rsidP="00632975">
      <w:pPr>
        <w:pStyle w:val="NormalWeb"/>
        <w:shd w:val="clear" w:color="auto" w:fill="FFFFFF"/>
        <w:rPr>
          <w:rStyle w:val="Emphasis"/>
          <w:rFonts w:ascii="Tahoma" w:hAnsi="Tahoma" w:cs="Tahoma"/>
          <w:color w:val="000080"/>
          <w:sz w:val="18"/>
          <w:szCs w:val="18"/>
        </w:rPr>
      </w:pPr>
      <w:r>
        <w:rPr>
          <w:rFonts w:ascii="Tahoma" w:hAnsi="Tahoma" w:cs="Tahoma"/>
          <w:color w:val="000080"/>
          <w:sz w:val="18"/>
          <w:szCs w:val="18"/>
        </w:rPr>
        <w:t xml:space="preserve">Michael </w:t>
      </w:r>
      <w:proofErr w:type="spellStart"/>
      <w:r>
        <w:rPr>
          <w:rFonts w:ascii="Tahoma" w:hAnsi="Tahoma" w:cs="Tahoma"/>
          <w:color w:val="000080"/>
          <w:sz w:val="18"/>
          <w:szCs w:val="18"/>
        </w:rPr>
        <w:t>Carrucan</w:t>
      </w:r>
      <w:proofErr w:type="spellEnd"/>
      <w:r>
        <w:rPr>
          <w:rFonts w:ascii="Tahoma" w:hAnsi="Tahoma" w:cs="Tahoma"/>
          <w:color w:val="000080"/>
          <w:sz w:val="18"/>
          <w:szCs w:val="18"/>
        </w:rPr>
        <w:t xml:space="preserve"> is instituted in the Ministry of Acolyte</w:t>
      </w:r>
      <w:r>
        <w:rPr>
          <w:rFonts w:ascii="Tahoma" w:hAnsi="Tahoma" w:cs="Tahoma"/>
          <w:color w:val="000080"/>
          <w:sz w:val="18"/>
          <w:szCs w:val="18"/>
        </w:rPr>
        <w:br/>
      </w:r>
      <w:r>
        <w:rPr>
          <w:rStyle w:val="Emphasis"/>
          <w:rFonts w:ascii="Tahoma" w:hAnsi="Tahoma" w:cs="Tahoma"/>
          <w:color w:val="000080"/>
          <w:sz w:val="18"/>
          <w:szCs w:val="18"/>
        </w:rPr>
        <w:t>'Take this vessel with wine</w:t>
      </w:r>
      <w:r>
        <w:rPr>
          <w:rFonts w:ascii="Tahoma" w:hAnsi="Tahoma" w:cs="Tahoma"/>
          <w:i/>
          <w:iCs/>
          <w:color w:val="000080"/>
          <w:sz w:val="18"/>
          <w:szCs w:val="18"/>
        </w:rPr>
        <w:br/>
      </w:r>
      <w:r>
        <w:rPr>
          <w:rStyle w:val="Emphasis"/>
          <w:rFonts w:ascii="Tahoma" w:hAnsi="Tahoma" w:cs="Tahoma"/>
          <w:color w:val="000080"/>
          <w:sz w:val="18"/>
          <w:szCs w:val="18"/>
        </w:rPr>
        <w:t xml:space="preserve">for the celebration of the </w:t>
      </w:r>
      <w:proofErr w:type="spellStart"/>
      <w:proofErr w:type="gramStart"/>
      <w:r>
        <w:rPr>
          <w:rStyle w:val="Emphasis"/>
          <w:rFonts w:ascii="Tahoma" w:hAnsi="Tahoma" w:cs="Tahoma"/>
          <w:color w:val="000080"/>
          <w:sz w:val="18"/>
          <w:szCs w:val="18"/>
        </w:rPr>
        <w:t>eucharist</w:t>
      </w:r>
      <w:proofErr w:type="spellEnd"/>
      <w:proofErr w:type="gramEnd"/>
      <w:r>
        <w:rPr>
          <w:rStyle w:val="Emphasis"/>
          <w:rFonts w:ascii="Tahoma" w:hAnsi="Tahoma" w:cs="Tahoma"/>
          <w:color w:val="000080"/>
          <w:sz w:val="18"/>
          <w:szCs w:val="18"/>
        </w:rPr>
        <w:t>.</w:t>
      </w:r>
      <w:r>
        <w:rPr>
          <w:rFonts w:ascii="Tahoma" w:hAnsi="Tahoma" w:cs="Tahoma"/>
          <w:i/>
          <w:iCs/>
          <w:color w:val="000080"/>
          <w:sz w:val="18"/>
          <w:szCs w:val="18"/>
        </w:rPr>
        <w:br/>
      </w:r>
      <w:r>
        <w:rPr>
          <w:rStyle w:val="Emphasis"/>
          <w:rFonts w:ascii="Tahoma" w:hAnsi="Tahoma" w:cs="Tahoma"/>
          <w:color w:val="000080"/>
          <w:sz w:val="18"/>
          <w:szCs w:val="18"/>
        </w:rPr>
        <w:t>Make your life worthy of your service</w:t>
      </w:r>
      <w:r>
        <w:rPr>
          <w:rFonts w:ascii="Tahoma" w:hAnsi="Tahoma" w:cs="Tahoma"/>
          <w:i/>
          <w:iCs/>
          <w:color w:val="000080"/>
          <w:sz w:val="18"/>
          <w:szCs w:val="18"/>
        </w:rPr>
        <w:br/>
      </w:r>
      <w:r>
        <w:rPr>
          <w:rStyle w:val="Emphasis"/>
          <w:rFonts w:ascii="Tahoma" w:hAnsi="Tahoma" w:cs="Tahoma"/>
          <w:color w:val="000080"/>
          <w:sz w:val="18"/>
          <w:szCs w:val="18"/>
        </w:rPr>
        <w:t>at the table of the Lord and of his Church.'</w:t>
      </w:r>
      <w:r>
        <w:rPr>
          <w:rFonts w:ascii="Tahoma" w:hAnsi="Tahoma" w:cs="Tahoma"/>
          <w:color w:val="000080"/>
          <w:sz w:val="18"/>
          <w:szCs w:val="18"/>
        </w:rPr>
        <w:br/>
        <w:t xml:space="preserve">Michael </w:t>
      </w:r>
      <w:proofErr w:type="spellStart"/>
      <w:r>
        <w:rPr>
          <w:rFonts w:ascii="Tahoma" w:hAnsi="Tahoma" w:cs="Tahoma"/>
          <w:color w:val="000080"/>
          <w:sz w:val="18"/>
          <w:szCs w:val="18"/>
        </w:rPr>
        <w:t>Carrucan</w:t>
      </w:r>
      <w:proofErr w:type="spellEnd"/>
      <w:r>
        <w:rPr>
          <w:rFonts w:ascii="Tahoma" w:hAnsi="Tahoma" w:cs="Tahoma"/>
          <w:color w:val="000080"/>
          <w:sz w:val="18"/>
          <w:szCs w:val="18"/>
        </w:rPr>
        <w:t xml:space="preserve"> is instituted in the Ministry of Acolyte</w:t>
      </w:r>
    </w:p>
    <w:p w:rsidR="00632975" w:rsidRDefault="00632975" w:rsidP="00632975">
      <w:pPr>
        <w:pStyle w:val="NormalWeb"/>
        <w:shd w:val="clear" w:color="auto" w:fill="FFFFFF"/>
        <w:rPr>
          <w:rFonts w:ascii="Tahoma" w:hAnsi="Tahoma" w:cs="Tahoma"/>
          <w:color w:val="000080"/>
          <w:sz w:val="18"/>
          <w:szCs w:val="18"/>
        </w:rPr>
      </w:pPr>
    </w:p>
    <w:p w:rsidR="007542C9" w:rsidRDefault="00632975">
      <w:r>
        <w:rPr>
          <w:noProof/>
          <w:lang w:eastAsia="en-GB"/>
        </w:rPr>
        <w:drawing>
          <wp:inline distT="0" distB="0" distL="0" distR="0">
            <wp:extent cx="3336925" cy="2256155"/>
            <wp:effectExtent l="19050" t="0" r="0" b="0"/>
            <wp:docPr id="37" name="Picture 37" descr="C:\Users\d.macdonald\Pictures\ministries_12_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.macdonald\Pictures\ministries_12_05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2C9" w:rsidSect="0075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2975"/>
    <w:rsid w:val="00632975"/>
    <w:rsid w:val="0075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C9"/>
  </w:style>
  <w:style w:type="paragraph" w:styleId="Heading3">
    <w:name w:val="heading 3"/>
    <w:basedOn w:val="Normal"/>
    <w:link w:val="Heading3Char"/>
    <w:uiPriority w:val="9"/>
    <w:qFormat/>
    <w:rsid w:val="00632975"/>
    <w:pPr>
      <w:pBdr>
        <w:top w:val="single" w:sz="2" w:space="0" w:color="CCCCFF"/>
        <w:left w:val="single" w:sz="2" w:space="0" w:color="CCCCFF"/>
        <w:bottom w:val="single" w:sz="8" w:space="5" w:color="CCCCFF"/>
        <w:right w:val="single" w:sz="2" w:space="0" w:color="CCCCFF"/>
      </w:pBdr>
      <w:spacing w:after="94" w:line="240" w:lineRule="auto"/>
      <w:jc w:val="center"/>
      <w:outlineLvl w:val="2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975"/>
    <w:rPr>
      <w:rFonts w:ascii="Times New Roman" w:eastAsia="Times New Roman" w:hAnsi="Times New Roman" w:cs="Times New Roman"/>
      <w:sz w:val="34"/>
      <w:szCs w:val="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2975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32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549">
          <w:marLeft w:val="0"/>
          <w:marRight w:val="0"/>
          <w:marTop w:val="0"/>
          <w:marBottom w:val="0"/>
          <w:divBdr>
            <w:top w:val="single" w:sz="24" w:space="0" w:color="003366"/>
            <w:left w:val="single" w:sz="24" w:space="0" w:color="003366"/>
            <w:bottom w:val="single" w:sz="24" w:space="0" w:color="003366"/>
            <w:right w:val="single" w:sz="24" w:space="0" w:color="003366"/>
          </w:divBdr>
          <w:divsChild>
            <w:div w:id="1977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781">
          <w:marLeft w:val="0"/>
          <w:marRight w:val="0"/>
          <w:marTop w:val="0"/>
          <w:marBottom w:val="0"/>
          <w:divBdr>
            <w:top w:val="single" w:sz="24" w:space="0" w:color="003366"/>
            <w:left w:val="single" w:sz="24" w:space="0" w:color="003366"/>
            <w:bottom w:val="single" w:sz="24" w:space="0" w:color="003366"/>
            <w:right w:val="single" w:sz="24" w:space="0" w:color="003366"/>
          </w:divBdr>
          <w:divsChild>
            <w:div w:id="1516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d.macdonald</dc:creator>
  <cp:lastModifiedBy>d.macdonald</cp:lastModifiedBy>
  <cp:revision>1</cp:revision>
  <dcterms:created xsi:type="dcterms:W3CDTF">2012-11-26T16:46:00Z</dcterms:created>
  <dcterms:modified xsi:type="dcterms:W3CDTF">2012-11-26T16:51:00Z</dcterms:modified>
</cp:coreProperties>
</file>